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C228" w14:textId="77777777" w:rsidR="005834F2" w:rsidRPr="00941882" w:rsidRDefault="005834F2" w:rsidP="005834F2">
      <w:pPr>
        <w:tabs>
          <w:tab w:val="left" w:pos="851"/>
        </w:tabs>
        <w:ind w:left="-284" w:right="-142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941882">
        <w:rPr>
          <w:rFonts w:ascii="Times New Roman" w:hAnsi="Times New Roman" w:cs="Times New Roman"/>
          <w:b/>
          <w:bCs/>
          <w:sz w:val="24"/>
          <w:szCs w:val="24"/>
          <w:lang w:val="fi-FI"/>
        </w:rPr>
        <w:t>LIETUVOS TEISMO EKSPERTIZĖS CENTRAS</w:t>
      </w:r>
    </w:p>
    <w:p w14:paraId="37D5AB25" w14:textId="77777777" w:rsidR="00213329" w:rsidRPr="005834F2" w:rsidRDefault="00213329" w:rsidP="00774891">
      <w:pPr>
        <w:pStyle w:val="Pagrindiniotekstotrauka"/>
        <w:ind w:firstLine="0"/>
        <w:jc w:val="center"/>
        <w:rPr>
          <w:rStyle w:val="body"/>
          <w:b/>
          <w:bCs/>
          <w:lang w:val="lt-LT"/>
        </w:rPr>
      </w:pPr>
    </w:p>
    <w:p w14:paraId="406F7792" w14:textId="77777777" w:rsidR="00941882" w:rsidRPr="00A674AE" w:rsidRDefault="00941882" w:rsidP="00941882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674A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SUTRUMPINTAS AIŠKINAMASIS RAŠTAS </w:t>
      </w:r>
    </w:p>
    <w:p w14:paraId="0F4B01DF" w14:textId="268F126E" w:rsidR="00941882" w:rsidRDefault="00941882" w:rsidP="00941882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674A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PRIE 202</w:t>
      </w:r>
      <w:r w:rsidR="0009528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3</w:t>
      </w:r>
      <w:r w:rsidRPr="00A674A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M</w:t>
      </w:r>
      <w:r w:rsidR="0093044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ETŲ DEVYNIŲ MĖNESIŲ</w:t>
      </w:r>
      <w:r w:rsidRPr="00A674A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TARPINIŲ FINANSINIŲ ATASKAITŲ RINKINIO </w:t>
      </w:r>
    </w:p>
    <w:p w14:paraId="2DB30D82" w14:textId="77777777" w:rsidR="00170E62" w:rsidRPr="00A674AE" w:rsidRDefault="00170E62" w:rsidP="00941882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14:paraId="29CFAF81" w14:textId="77777777" w:rsidR="0015760F" w:rsidRPr="001F540F" w:rsidRDefault="0015760F" w:rsidP="0015760F">
      <w:pPr>
        <w:pStyle w:val="Pagrindiniotekstotrauka"/>
        <w:ind w:firstLine="0"/>
        <w:jc w:val="center"/>
        <w:rPr>
          <w:lang w:val="lt-LT"/>
        </w:rPr>
      </w:pPr>
    </w:p>
    <w:p w14:paraId="6FD88DC5" w14:textId="1A213DB8" w:rsidR="007632A7" w:rsidRDefault="002604AC" w:rsidP="007632A7">
      <w:pPr>
        <w:pStyle w:val="prastasiniatinklio"/>
        <w:spacing w:before="0" w:beforeAutospacing="0" w:after="0" w:afterAutospacing="0" w:line="216" w:lineRule="auto"/>
        <w:ind w:firstLine="539"/>
        <w:jc w:val="both"/>
        <w:rPr>
          <w:rFonts w:eastAsiaTheme="minorEastAsia"/>
          <w:color w:val="000000" w:themeColor="text1"/>
          <w:kern w:val="24"/>
          <w:lang w:val="lt-LT"/>
        </w:rPr>
      </w:pPr>
      <w:r>
        <w:rPr>
          <w:lang w:val="lt-LT"/>
        </w:rPr>
        <w:t xml:space="preserve">Lietuvos </w:t>
      </w:r>
      <w:r w:rsidR="00C103DA">
        <w:rPr>
          <w:lang w:val="lt-LT"/>
        </w:rPr>
        <w:t>teismo ekspertizės centro</w:t>
      </w:r>
      <w:r w:rsidR="00774891">
        <w:rPr>
          <w:lang w:val="lt-LT"/>
        </w:rPr>
        <w:t xml:space="preserve"> </w:t>
      </w:r>
      <w:r w:rsidR="00774891" w:rsidRPr="001F540F">
        <w:rPr>
          <w:lang w:val="lt-LT"/>
        </w:rPr>
        <w:t xml:space="preserve">(toliau - </w:t>
      </w:r>
      <w:r w:rsidR="00774891">
        <w:rPr>
          <w:lang w:val="lt-LT"/>
        </w:rPr>
        <w:t>Įstaiga</w:t>
      </w:r>
      <w:r w:rsidR="00774891" w:rsidRPr="001F540F">
        <w:rPr>
          <w:lang w:val="lt-LT"/>
        </w:rPr>
        <w:t>)</w:t>
      </w:r>
      <w:r w:rsidR="00774891" w:rsidRPr="00E006C4">
        <w:rPr>
          <w:rFonts w:eastAsiaTheme="minorEastAsia"/>
          <w:color w:val="000000" w:themeColor="text1"/>
          <w:kern w:val="24"/>
          <w:lang w:val="lt-LT"/>
        </w:rPr>
        <w:t xml:space="preserve"> bendrieji duomenys apie įstaigą, apskaitos</w:t>
      </w:r>
      <w:r w:rsidR="00774891">
        <w:rPr>
          <w:rFonts w:eastAsiaTheme="minorEastAsia"/>
          <w:color w:val="000000" w:themeColor="text1"/>
          <w:kern w:val="24"/>
          <w:lang w:val="lt-LT"/>
        </w:rPr>
        <w:t xml:space="preserve"> politiką ir apskaitinius įverčius </w:t>
      </w:r>
      <w:r w:rsidR="00774891" w:rsidRPr="00E006C4">
        <w:rPr>
          <w:rFonts w:eastAsiaTheme="minorEastAsia"/>
          <w:color w:val="000000" w:themeColor="text1"/>
          <w:kern w:val="24"/>
          <w:lang w:val="lt-LT"/>
        </w:rPr>
        <w:t xml:space="preserve">per ataskaitinį laikotarpį nesikeitė. Esminių klaidų taisymo nebuvo. </w:t>
      </w:r>
    </w:p>
    <w:p w14:paraId="08496F53" w14:textId="77777777" w:rsidR="007632A7" w:rsidRDefault="007632A7" w:rsidP="007632A7">
      <w:pPr>
        <w:pStyle w:val="prastasiniatinklio"/>
        <w:spacing w:before="0" w:beforeAutospacing="0" w:after="0" w:afterAutospacing="0" w:line="216" w:lineRule="auto"/>
        <w:ind w:firstLine="539"/>
        <w:jc w:val="both"/>
        <w:rPr>
          <w:lang w:val="lt-LT"/>
        </w:rPr>
      </w:pPr>
    </w:p>
    <w:p w14:paraId="49E780FA" w14:textId="3BDEE636" w:rsidR="00941882" w:rsidRDefault="00774891" w:rsidP="007632A7">
      <w:pPr>
        <w:pStyle w:val="prastasiniatinklio"/>
        <w:spacing w:before="0" w:beforeAutospacing="0" w:after="0" w:afterAutospacing="0" w:line="216" w:lineRule="auto"/>
        <w:ind w:firstLine="539"/>
        <w:jc w:val="both"/>
        <w:rPr>
          <w:rFonts w:eastAsiaTheme="minorEastAsia"/>
          <w:color w:val="000000" w:themeColor="text1"/>
          <w:kern w:val="24"/>
          <w:lang w:val="lt-LT"/>
        </w:rPr>
      </w:pPr>
      <w:r w:rsidRPr="00E006C4">
        <w:rPr>
          <w:rFonts w:eastAsiaTheme="minorEastAsia"/>
          <w:color w:val="000000" w:themeColor="text1"/>
          <w:kern w:val="24"/>
          <w:lang w:val="lt-LT"/>
        </w:rPr>
        <w:t xml:space="preserve">Bendroji informacija apie </w:t>
      </w:r>
      <w:r>
        <w:rPr>
          <w:rFonts w:eastAsiaTheme="minorEastAsia"/>
          <w:color w:val="000000" w:themeColor="text1"/>
          <w:kern w:val="24"/>
          <w:lang w:val="lt-LT"/>
        </w:rPr>
        <w:t>įstaigos veiklą ir apskaitos politiką pateikta 202</w:t>
      </w:r>
      <w:r w:rsidR="00095280">
        <w:rPr>
          <w:rFonts w:eastAsiaTheme="minorEastAsia"/>
          <w:color w:val="000000" w:themeColor="text1"/>
          <w:kern w:val="24"/>
          <w:lang w:val="lt-LT"/>
        </w:rPr>
        <w:t xml:space="preserve">2 </w:t>
      </w:r>
      <w:r>
        <w:rPr>
          <w:rFonts w:eastAsiaTheme="minorEastAsia"/>
          <w:color w:val="000000" w:themeColor="text1"/>
          <w:kern w:val="24"/>
          <w:lang w:val="lt-LT"/>
        </w:rPr>
        <w:t>metų gruodžio 31 dienos, metiniame</w:t>
      </w:r>
      <w:r w:rsidRPr="00E006C4">
        <w:rPr>
          <w:rFonts w:eastAsiaTheme="minorEastAsia"/>
          <w:b/>
          <w:bCs/>
          <w:color w:val="000000" w:themeColor="text1"/>
          <w:kern w:val="24"/>
          <w:lang w:val="lt-LT"/>
        </w:rPr>
        <w:t xml:space="preserve"> </w:t>
      </w:r>
      <w:r w:rsidRPr="00E006C4">
        <w:rPr>
          <w:rFonts w:eastAsiaTheme="minorEastAsia"/>
          <w:color w:val="000000" w:themeColor="text1"/>
          <w:kern w:val="24"/>
          <w:lang w:val="lt-LT"/>
        </w:rPr>
        <w:t>finansinių ataskaitų rinkinyje, kuris paskelbtas</w:t>
      </w:r>
      <w:r w:rsidR="002604AC">
        <w:rPr>
          <w:rFonts w:eastAsiaTheme="minorEastAsia"/>
          <w:color w:val="000000" w:themeColor="text1"/>
          <w:kern w:val="24"/>
          <w:lang w:val="lt-LT"/>
        </w:rPr>
        <w:t xml:space="preserve"> </w:t>
      </w:r>
      <w:r w:rsidR="002604AC">
        <w:rPr>
          <w:lang w:val="lt-LT"/>
        </w:rPr>
        <w:t xml:space="preserve">Lietuvos </w:t>
      </w:r>
      <w:r w:rsidR="00C103DA">
        <w:rPr>
          <w:lang w:val="lt-LT"/>
        </w:rPr>
        <w:t xml:space="preserve">teismo ekspertizės centro </w:t>
      </w:r>
      <w:r w:rsidRPr="00E006C4">
        <w:rPr>
          <w:rFonts w:eastAsiaTheme="minorEastAsia"/>
          <w:color w:val="000000" w:themeColor="text1"/>
          <w:kern w:val="24"/>
          <w:lang w:val="lt-LT"/>
        </w:rPr>
        <w:t xml:space="preserve">interneto svetainėje. </w:t>
      </w:r>
    </w:p>
    <w:p w14:paraId="36DA7E42" w14:textId="772A7833" w:rsidR="007632A7" w:rsidRDefault="007632A7" w:rsidP="007632A7">
      <w:pPr>
        <w:pStyle w:val="prastasiniatinklio"/>
        <w:spacing w:before="0" w:beforeAutospacing="0" w:after="0" w:afterAutospacing="0" w:line="216" w:lineRule="auto"/>
        <w:ind w:firstLine="539"/>
        <w:jc w:val="both"/>
        <w:rPr>
          <w:rFonts w:eastAsiaTheme="minorEastAsia"/>
          <w:color w:val="000000" w:themeColor="text1"/>
          <w:kern w:val="24"/>
          <w:lang w:val="lt-LT"/>
        </w:rPr>
      </w:pPr>
    </w:p>
    <w:p w14:paraId="33522EA5" w14:textId="66E39A98" w:rsidR="007632A7" w:rsidRDefault="007632A7" w:rsidP="007632A7">
      <w:pPr>
        <w:pStyle w:val="prastasiniatinklio"/>
        <w:spacing w:before="0" w:beforeAutospacing="0" w:after="0" w:afterAutospacing="0" w:line="216" w:lineRule="auto"/>
        <w:ind w:firstLine="539"/>
        <w:jc w:val="both"/>
        <w:rPr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632A7" w:rsidRPr="007632A7" w14:paraId="204B521E" w14:textId="77777777" w:rsidTr="00AC75BF"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227E77" w14:textId="77777777" w:rsidR="007632A7" w:rsidRPr="007632A7" w:rsidRDefault="007632A7" w:rsidP="0076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lt-LT" w:eastAsia="lt-LT"/>
              </w:rPr>
            </w:pPr>
            <w:r w:rsidRPr="007632A7">
              <w:rPr>
                <w:rFonts w:ascii="Times New Roman" w:eastAsia="Times New Roman" w:hAnsi="Times New Roman" w:cs="Times New Roman"/>
                <w:sz w:val="14"/>
                <w:szCs w:val="14"/>
                <w:lang w:val="lt-LT" w:eastAsia="lt-LT"/>
              </w:rPr>
              <w:t>(įstaigos vadovo ar jo įgalioto asmens pareigų pavadinimas)</w:t>
            </w:r>
          </w:p>
        </w:tc>
        <w:tc>
          <w:tcPr>
            <w:tcW w:w="3209" w:type="dxa"/>
            <w:hideMark/>
          </w:tcPr>
          <w:p w14:paraId="005A58E7" w14:textId="77777777" w:rsidR="007632A7" w:rsidRPr="007632A7" w:rsidRDefault="007632A7" w:rsidP="0076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lt-LT" w:eastAsia="lt-LT"/>
              </w:rPr>
            </w:pPr>
            <w:r w:rsidRPr="007632A7">
              <w:rPr>
                <w:rFonts w:ascii="Times New Roman" w:eastAsia="Times New Roman" w:hAnsi="Times New Roman" w:cs="Times New Roman"/>
                <w:sz w:val="14"/>
                <w:szCs w:val="14"/>
                <w:lang w:val="lt-LT" w:eastAsia="lt-LT"/>
              </w:rPr>
              <w:t xml:space="preserve">                 (parašas)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1135D7" w14:textId="77777777" w:rsidR="007632A7" w:rsidRPr="007632A7" w:rsidRDefault="007632A7" w:rsidP="0076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lt-LT" w:eastAsia="lt-LT"/>
              </w:rPr>
            </w:pPr>
            <w:r w:rsidRPr="007632A7">
              <w:rPr>
                <w:rFonts w:ascii="Times New Roman" w:eastAsia="Times New Roman" w:hAnsi="Times New Roman" w:cs="Times New Roman"/>
                <w:sz w:val="14"/>
                <w:szCs w:val="14"/>
                <w:lang w:val="lt-LT" w:eastAsia="lt-LT"/>
              </w:rPr>
              <w:t>(vardas ir pavardė)</w:t>
            </w:r>
          </w:p>
        </w:tc>
      </w:tr>
      <w:tr w:rsidR="007632A7" w:rsidRPr="007632A7" w14:paraId="0133F963" w14:textId="77777777" w:rsidTr="00AC75BF"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A0A64" w14:textId="77777777" w:rsidR="007632A7" w:rsidRPr="007632A7" w:rsidRDefault="007632A7" w:rsidP="0076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lt-LT" w:eastAsia="lt-LT"/>
              </w:rPr>
            </w:pPr>
          </w:p>
        </w:tc>
        <w:tc>
          <w:tcPr>
            <w:tcW w:w="3209" w:type="dxa"/>
          </w:tcPr>
          <w:p w14:paraId="248D485D" w14:textId="77777777" w:rsidR="007632A7" w:rsidRPr="007632A7" w:rsidRDefault="007632A7" w:rsidP="0076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lt-LT" w:eastAsia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DEDCD" w14:textId="77777777" w:rsidR="007632A7" w:rsidRPr="007632A7" w:rsidRDefault="007632A7" w:rsidP="0076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lt-LT" w:eastAsia="lt-LT"/>
              </w:rPr>
            </w:pPr>
          </w:p>
          <w:p w14:paraId="2638BF65" w14:textId="77777777" w:rsidR="007632A7" w:rsidRPr="007632A7" w:rsidRDefault="007632A7" w:rsidP="0076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lt-LT" w:eastAsia="lt-LT"/>
              </w:rPr>
            </w:pPr>
          </w:p>
          <w:p w14:paraId="6A134B13" w14:textId="77777777" w:rsidR="007632A7" w:rsidRPr="007632A7" w:rsidRDefault="007632A7" w:rsidP="0076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lt-LT" w:eastAsia="lt-LT"/>
              </w:rPr>
            </w:pPr>
          </w:p>
        </w:tc>
      </w:tr>
      <w:tr w:rsidR="007632A7" w:rsidRPr="007632A7" w14:paraId="0E8DB8AB" w14:textId="77777777" w:rsidTr="00AC75BF"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F30A81" w14:textId="77777777" w:rsidR="007632A7" w:rsidRPr="007632A7" w:rsidRDefault="007632A7" w:rsidP="0076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lt-LT" w:eastAsia="lt-LT"/>
              </w:rPr>
            </w:pPr>
            <w:r w:rsidRPr="007632A7">
              <w:rPr>
                <w:rFonts w:ascii="Times New Roman" w:eastAsia="Times New Roman" w:hAnsi="Times New Roman" w:cs="Times New Roman"/>
                <w:sz w:val="14"/>
                <w:szCs w:val="14"/>
                <w:lang w:val="lt-LT" w:eastAsia="lt-LT"/>
              </w:rPr>
              <w:t>(finansinę apskaitą tvarkančio asmens, centralizuotos apskaitos įstaigos vadovo arba jo įgalioto asmens pareigų pavadinimas)</w:t>
            </w:r>
          </w:p>
        </w:tc>
        <w:tc>
          <w:tcPr>
            <w:tcW w:w="3209" w:type="dxa"/>
            <w:hideMark/>
          </w:tcPr>
          <w:p w14:paraId="23E6D1E8" w14:textId="77777777" w:rsidR="007632A7" w:rsidRPr="007632A7" w:rsidRDefault="007632A7" w:rsidP="0076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lt-LT" w:eastAsia="lt-LT"/>
              </w:rPr>
            </w:pPr>
            <w:r w:rsidRPr="007632A7">
              <w:rPr>
                <w:rFonts w:ascii="Times New Roman" w:eastAsia="Times New Roman" w:hAnsi="Times New Roman" w:cs="Times New Roman"/>
                <w:sz w:val="14"/>
                <w:szCs w:val="14"/>
                <w:lang w:val="lt-LT" w:eastAsia="lt-LT"/>
              </w:rPr>
              <w:t xml:space="preserve">                 (parašas)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0F6475" w14:textId="77777777" w:rsidR="007632A7" w:rsidRPr="007632A7" w:rsidRDefault="007632A7" w:rsidP="0076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lt-LT" w:eastAsia="lt-LT"/>
              </w:rPr>
            </w:pPr>
            <w:r w:rsidRPr="007632A7">
              <w:rPr>
                <w:rFonts w:ascii="Times New Roman" w:eastAsia="Times New Roman" w:hAnsi="Times New Roman" w:cs="Times New Roman"/>
                <w:sz w:val="14"/>
                <w:szCs w:val="14"/>
                <w:lang w:val="lt-LT" w:eastAsia="lt-LT"/>
              </w:rPr>
              <w:t>(vardas ir pavardė)</w:t>
            </w:r>
          </w:p>
        </w:tc>
      </w:tr>
    </w:tbl>
    <w:p w14:paraId="44AEB154" w14:textId="77777777" w:rsidR="007632A7" w:rsidRPr="007632A7" w:rsidRDefault="007632A7" w:rsidP="007632A7">
      <w:pPr>
        <w:pStyle w:val="prastasiniatinklio"/>
        <w:spacing w:before="0" w:beforeAutospacing="0" w:after="0" w:afterAutospacing="0" w:line="216" w:lineRule="auto"/>
        <w:ind w:firstLine="539"/>
        <w:jc w:val="both"/>
        <w:rPr>
          <w:lang w:val="lt-LT"/>
        </w:rPr>
      </w:pPr>
    </w:p>
    <w:p w14:paraId="6D0DD8E5" w14:textId="77777777" w:rsidR="00774891" w:rsidRPr="00774891" w:rsidRDefault="00774891" w:rsidP="00774891">
      <w:pPr>
        <w:jc w:val="both"/>
        <w:rPr>
          <w:lang w:val="lt-LT"/>
        </w:rPr>
      </w:pPr>
    </w:p>
    <w:sectPr w:rsidR="00774891" w:rsidRPr="00774891" w:rsidSect="00095280">
      <w:pgSz w:w="12240" w:h="15840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91"/>
    <w:rsid w:val="000343FF"/>
    <w:rsid w:val="00095280"/>
    <w:rsid w:val="0015760F"/>
    <w:rsid w:val="00170E62"/>
    <w:rsid w:val="00213329"/>
    <w:rsid w:val="002604AC"/>
    <w:rsid w:val="003366E2"/>
    <w:rsid w:val="003976DA"/>
    <w:rsid w:val="003C27CC"/>
    <w:rsid w:val="005330DB"/>
    <w:rsid w:val="005834F2"/>
    <w:rsid w:val="006B52DF"/>
    <w:rsid w:val="007632A7"/>
    <w:rsid w:val="00774891"/>
    <w:rsid w:val="00841548"/>
    <w:rsid w:val="0093044D"/>
    <w:rsid w:val="00941882"/>
    <w:rsid w:val="00AA7604"/>
    <w:rsid w:val="00B32A91"/>
    <w:rsid w:val="00B9366B"/>
    <w:rsid w:val="00BD0A31"/>
    <w:rsid w:val="00C103DA"/>
    <w:rsid w:val="00D0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CAE7"/>
  <w15:chartTrackingRefBased/>
  <w15:docId w15:val="{443B99A7-1A5C-45F2-BB92-66AB2D70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489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74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">
    <w:name w:val="body"/>
    <w:basedOn w:val="Numatytasispastraiposriftas"/>
    <w:rsid w:val="00774891"/>
  </w:style>
  <w:style w:type="paragraph" w:styleId="Pagrindiniotekstotrauka">
    <w:name w:val="Body Text Indent"/>
    <w:basedOn w:val="prastasis"/>
    <w:link w:val="PagrindiniotekstotraukaDiagrama"/>
    <w:rsid w:val="00774891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891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uiPriority w:val="59"/>
    <w:rsid w:val="00941882"/>
    <w:pPr>
      <w:spacing w:after="0" w:line="240" w:lineRule="auto"/>
    </w:pPr>
    <w:rPr>
      <w:rFonts w:ascii="Times New Roman" w:eastAsiaTheme="minorEastAsia" w:hAnsi="Times New Roman" w:cs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2022-04-28T11:19:00Z</dcterms:created>
  <dc:creator>Rita Bužinskienė</dc:creator>
  <cp:lastModifiedBy>Sigita Gagienė</cp:lastModifiedBy>
  <cp:lastPrinted>2023-07-25T13:58:00Z</cp:lastPrinted>
  <dcterms:modified xsi:type="dcterms:W3CDTF">2023-10-27T08:07:00Z</dcterms:modified>
  <cp:revision>13</cp:revision>
</cp:coreProperties>
</file>