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A9" w:rsidRPr="00AC139F" w:rsidRDefault="00222CDA" w:rsidP="00D807A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-1196975</wp:posOffset>
            </wp:positionH>
            <wp:positionV relativeFrom="paragraph">
              <wp:posOffset>73025</wp:posOffset>
            </wp:positionV>
            <wp:extent cx="8001000" cy="100996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009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204" w:type="dxa"/>
        <w:tblLook w:val="01E0"/>
      </w:tblPr>
      <w:tblGrid>
        <w:gridCol w:w="8151"/>
        <w:gridCol w:w="2053"/>
      </w:tblGrid>
      <w:tr w:rsidR="00D807A9" w:rsidRPr="00AC139F" w:rsidTr="00F1427B">
        <w:trPr>
          <w:trHeight w:val="1566"/>
        </w:trPr>
        <w:tc>
          <w:tcPr>
            <w:tcW w:w="8151" w:type="dxa"/>
          </w:tcPr>
          <w:p w:rsidR="00F1427B" w:rsidRPr="00AC139F" w:rsidRDefault="00F1427B" w:rsidP="0073330B">
            <w:pPr>
              <w:pStyle w:val="Default"/>
              <w:spacing w:line="360" w:lineRule="auto"/>
            </w:pPr>
          </w:p>
          <w:p w:rsidR="0073330B" w:rsidRPr="00AC139F" w:rsidRDefault="0073330B" w:rsidP="009954D7">
            <w:pPr>
              <w:pStyle w:val="Default"/>
              <w:spacing w:line="276" w:lineRule="auto"/>
            </w:pPr>
            <w:r w:rsidRPr="00AC139F">
              <w:t xml:space="preserve">Lietuvos teismo ekspertizės centras </w:t>
            </w:r>
            <w:r w:rsidR="00F1427B" w:rsidRPr="00AC139F">
              <w:t>ieško</w:t>
            </w:r>
            <w:r w:rsidRPr="00AC139F">
              <w:t xml:space="preserve"> </w:t>
            </w:r>
          </w:p>
          <w:p w:rsidR="00441F62" w:rsidRPr="00AC139F" w:rsidRDefault="00E46E2F" w:rsidP="00E46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139F">
              <w:rPr>
                <w:rFonts w:ascii="Times New Roman" w:hAnsi="Times New Roman"/>
                <w:sz w:val="24"/>
                <w:szCs w:val="24"/>
              </w:rPr>
              <w:t>V</w:t>
            </w:r>
            <w:r w:rsidR="00F1427B" w:rsidRPr="00AC139F">
              <w:rPr>
                <w:rFonts w:ascii="Times New Roman" w:hAnsi="Times New Roman"/>
                <w:sz w:val="24"/>
                <w:szCs w:val="24"/>
              </w:rPr>
              <w:t>yresniojo specialisto(-ės)</w:t>
            </w:r>
            <w:r w:rsidRPr="00AC139F">
              <w:rPr>
                <w:rFonts w:ascii="Times New Roman" w:hAnsi="Times New Roman"/>
                <w:sz w:val="24"/>
                <w:szCs w:val="24"/>
              </w:rPr>
              <w:t>,</w:t>
            </w:r>
            <w:r w:rsidR="00922925" w:rsidRPr="00AC139F">
              <w:rPr>
                <w:rFonts w:ascii="Times New Roman" w:hAnsi="Times New Roman"/>
                <w:sz w:val="24"/>
                <w:szCs w:val="24"/>
              </w:rPr>
              <w:t xml:space="preserve"> pretendento(-ės) tapti teismo ekspertu(-e)</w:t>
            </w:r>
            <w:r w:rsidR="0073330B" w:rsidRPr="00AC139F">
              <w:rPr>
                <w:rFonts w:ascii="Times New Roman" w:hAnsi="Times New Roman"/>
                <w:sz w:val="24"/>
                <w:szCs w:val="24"/>
              </w:rPr>
              <w:t xml:space="preserve"> Medžiagų ir gaminių ekspertizių skyriuje.</w:t>
            </w:r>
            <w:r w:rsidR="00643824" w:rsidRPr="00AC139F">
              <w:rPr>
                <w:rFonts w:ascii="Times New Roman" w:hAnsi="Times New Roman"/>
                <w:color w:val="00030D"/>
                <w:sz w:val="24"/>
                <w:szCs w:val="24"/>
              </w:rPr>
              <w:br/>
            </w:r>
            <w:r w:rsidR="0073330B" w:rsidRPr="00AC139F">
              <w:rPr>
                <w:rFonts w:ascii="Times New Roman" w:hAnsi="Times New Roman"/>
                <w:sz w:val="24"/>
                <w:szCs w:val="24"/>
              </w:rPr>
              <w:t xml:space="preserve">Pareiginės algos koeficientas – </w:t>
            </w:r>
            <w:r w:rsidR="00922925" w:rsidRPr="00AC139F">
              <w:rPr>
                <w:rFonts w:ascii="Times New Roman" w:hAnsi="Times New Roman"/>
                <w:sz w:val="24"/>
                <w:szCs w:val="24"/>
              </w:rPr>
              <w:t>1</w:t>
            </w:r>
            <w:r w:rsidR="0073330B" w:rsidRPr="00AC139F">
              <w:rPr>
                <w:rFonts w:ascii="Times New Roman" w:hAnsi="Times New Roman"/>
                <w:sz w:val="24"/>
                <w:szCs w:val="24"/>
              </w:rPr>
              <w:t>,</w:t>
            </w:r>
            <w:r w:rsidR="00922925" w:rsidRPr="00AC139F">
              <w:rPr>
                <w:rFonts w:ascii="Times New Roman" w:hAnsi="Times New Roman"/>
                <w:sz w:val="24"/>
                <w:szCs w:val="24"/>
              </w:rPr>
              <w:t>0</w:t>
            </w:r>
            <w:r w:rsidR="00086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D807A9" w:rsidRPr="00AC139F" w:rsidRDefault="00222CDA" w:rsidP="00F142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139F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1078230" cy="1078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F32" w:rsidRPr="00AC139F" w:rsidRDefault="00A72F32" w:rsidP="00A72F32">
      <w:pPr>
        <w:spacing w:after="0"/>
        <w:outlineLvl w:val="3"/>
        <w:rPr>
          <w:rFonts w:ascii="Segoe UI Emoji" w:eastAsia="Times New Roman" w:hAnsi="Segoe UI Emoji" w:cs="Segoe UI Emoji"/>
          <w:b/>
          <w:bCs/>
          <w:sz w:val="24"/>
          <w:szCs w:val="24"/>
          <w:lang w:eastAsia="lt-LT"/>
        </w:rPr>
      </w:pPr>
    </w:p>
    <w:p w:rsidR="00A72F32" w:rsidRPr="00AC139F" w:rsidRDefault="00A72F32" w:rsidP="00A72F32">
      <w:pPr>
        <w:spacing w:after="0"/>
        <w:outlineLvl w:val="3"/>
        <w:rPr>
          <w:rFonts w:ascii="Segoe UI Emoji" w:eastAsia="Times New Roman" w:hAnsi="Segoe UI Emoji" w:cs="Segoe UI Emoji"/>
          <w:b/>
          <w:bCs/>
          <w:sz w:val="24"/>
          <w:szCs w:val="24"/>
          <w:lang w:eastAsia="lt-LT"/>
        </w:rPr>
      </w:pPr>
    </w:p>
    <w:p w:rsidR="00771015" w:rsidRPr="00AC139F" w:rsidRDefault="00771015" w:rsidP="00A72F32">
      <w:pPr>
        <w:spacing w:after="0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C139F">
        <w:rPr>
          <w:rFonts w:ascii="Segoe UI Emoji" w:eastAsia="Times New Roman" w:hAnsi="Segoe UI Emoji" w:cs="Segoe UI Emoji"/>
          <w:b/>
          <w:bCs/>
          <w:sz w:val="24"/>
          <w:szCs w:val="24"/>
          <w:lang w:eastAsia="lt-LT"/>
        </w:rPr>
        <w:t>💼</w:t>
      </w:r>
      <w:r w:rsidRPr="00AC139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Ką veiksi šiame darbe?</w:t>
      </w:r>
    </w:p>
    <w:p w:rsidR="00A72F32" w:rsidRPr="00AC139F" w:rsidRDefault="00C87B2D" w:rsidP="00A72F32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771015" w:rsidRPr="00AC139F">
        <w:rPr>
          <w:rFonts w:ascii="Times New Roman" w:eastAsia="Times New Roman" w:hAnsi="Times New Roman"/>
          <w:sz w:val="24"/>
          <w:szCs w:val="24"/>
          <w:lang w:eastAsia="lt-LT"/>
        </w:rPr>
        <w:t xml:space="preserve">lanuosi ir atliksi </w:t>
      </w:r>
      <w:r w:rsidR="00A72F32" w:rsidRPr="00AC139F">
        <w:rPr>
          <w:rFonts w:ascii="Times New Roman" w:eastAsia="Times New Roman" w:hAnsi="Times New Roman"/>
          <w:sz w:val="24"/>
          <w:szCs w:val="24"/>
          <w:lang w:eastAsia="lt-LT"/>
        </w:rPr>
        <w:t xml:space="preserve">ekspertinius </w:t>
      </w:r>
      <w:r w:rsidR="00EB662E">
        <w:rPr>
          <w:rFonts w:ascii="Times New Roman" w:eastAsia="Times New Roman" w:hAnsi="Times New Roman"/>
          <w:sz w:val="24"/>
          <w:szCs w:val="24"/>
          <w:lang w:eastAsia="lt-LT"/>
        </w:rPr>
        <w:t xml:space="preserve">bei mokslinius </w:t>
      </w:r>
      <w:r w:rsidR="00A72F32" w:rsidRPr="00AC139F">
        <w:rPr>
          <w:rFonts w:ascii="Times New Roman" w:eastAsia="Times New Roman" w:hAnsi="Times New Roman"/>
          <w:sz w:val="24"/>
          <w:szCs w:val="24"/>
          <w:lang w:eastAsia="lt-LT"/>
        </w:rPr>
        <w:t>tyrimus, susijusius su narkotinėmis ir psichotropinėmis medžiagomis.</w:t>
      </w:r>
    </w:p>
    <w:p w:rsidR="00A72F32" w:rsidRPr="00AC139F" w:rsidRDefault="00C87B2D" w:rsidP="00A72F32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A72F32" w:rsidRPr="00AC139F">
        <w:rPr>
          <w:rFonts w:ascii="Times New Roman" w:eastAsia="Times New Roman" w:hAnsi="Times New Roman"/>
          <w:sz w:val="24"/>
          <w:szCs w:val="24"/>
          <w:lang w:eastAsia="lt-LT"/>
        </w:rPr>
        <w:t>audosi šiuolaikines cheminės analizės technologijas, prisidėsi prie teisingumo užtikrinimo.</w:t>
      </w:r>
    </w:p>
    <w:p w:rsidR="00EB662E" w:rsidRPr="00771015" w:rsidRDefault="00C87B2D" w:rsidP="00EB662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EB662E" w:rsidRPr="00771015">
        <w:rPr>
          <w:rFonts w:ascii="Times New Roman" w:eastAsia="Times New Roman" w:hAnsi="Times New Roman"/>
          <w:sz w:val="24"/>
          <w:szCs w:val="24"/>
          <w:lang w:eastAsia="lt-LT"/>
        </w:rPr>
        <w:t>nalizuosi kriminalistinę informaciją, prisidėsi prie ekspertinių išvadų rengimo.</w:t>
      </w:r>
    </w:p>
    <w:p w:rsidR="00EB662E" w:rsidRPr="00771015" w:rsidRDefault="00C87B2D" w:rsidP="00EB662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B662E" w:rsidRPr="00771015">
        <w:rPr>
          <w:rFonts w:ascii="Times New Roman" w:eastAsia="Times New Roman" w:hAnsi="Times New Roman"/>
          <w:sz w:val="24"/>
          <w:szCs w:val="24"/>
          <w:lang w:eastAsia="lt-LT"/>
        </w:rPr>
        <w:t>risidėsi prie Lietuvos teismo ekspertizės centro veiklos tobulinimo.</w:t>
      </w:r>
    </w:p>
    <w:p w:rsidR="009954D7" w:rsidRPr="00EB662E" w:rsidRDefault="00C87B2D" w:rsidP="00EB662E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="00EB662E" w:rsidRPr="00771015">
        <w:rPr>
          <w:rFonts w:ascii="Times New Roman" w:eastAsia="Times New Roman" w:hAnsi="Times New Roman"/>
          <w:sz w:val="24"/>
          <w:szCs w:val="24"/>
          <w:lang w:eastAsia="lt-LT"/>
        </w:rPr>
        <w:t>ilinsi žinias kriminalistikos srityje, teisės aktuose ir ekspertinio darbo metodikoje</w:t>
      </w:r>
      <w:r w:rsidR="00A72F32" w:rsidRPr="00EB662E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A72F32" w:rsidRPr="00AC139F" w:rsidRDefault="00A72F32" w:rsidP="00A72F3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0179D" w:rsidRPr="00AC139F" w:rsidRDefault="00771015" w:rsidP="00A72F32">
      <w:pPr>
        <w:spacing w:after="0"/>
        <w:jc w:val="both"/>
        <w:rPr>
          <w:rFonts w:ascii="Times New Roman" w:hAnsi="Times New Roman"/>
          <w:b/>
          <w:sz w:val="10"/>
          <w:szCs w:val="10"/>
          <w:u w:val="single"/>
        </w:rPr>
      </w:pPr>
      <w:r w:rsidRPr="00AC139F">
        <w:rPr>
          <w:rFonts w:ascii="Segoe UI Emoji" w:hAnsi="Segoe UI Emoji" w:cs="Segoe UI Emoji"/>
          <w:b/>
          <w:sz w:val="24"/>
          <w:szCs w:val="24"/>
        </w:rPr>
        <w:t>🎓</w:t>
      </w:r>
      <w:r w:rsidRPr="00AC139F">
        <w:rPr>
          <w:rFonts w:ascii="Times New Roman" w:hAnsi="Times New Roman"/>
          <w:b/>
          <w:sz w:val="24"/>
          <w:szCs w:val="24"/>
        </w:rPr>
        <w:t xml:space="preserve"> Ko tikimės iš Tavęs?</w:t>
      </w:r>
    </w:p>
    <w:p w:rsidR="00A72F32" w:rsidRPr="00AC139F" w:rsidRDefault="00A72F32" w:rsidP="00A72F32">
      <w:pPr>
        <w:pStyle w:val="Default"/>
        <w:numPr>
          <w:ilvl w:val="0"/>
          <w:numId w:val="2"/>
        </w:numPr>
        <w:spacing w:line="276" w:lineRule="auto"/>
        <w:jc w:val="both"/>
      </w:pPr>
      <w:r w:rsidRPr="00AC139F">
        <w:rPr>
          <w:color w:val="auto"/>
          <w:lang w:eastAsia="en-US"/>
        </w:rPr>
        <w:t>aukštojo išsilavinimo chemijos, biochemijos, farmacijos srityje (tinka ir paskutinio kurso studentai);</w:t>
      </w:r>
    </w:p>
    <w:p w:rsidR="00A807B2" w:rsidRPr="00AC139F" w:rsidRDefault="00A72F32" w:rsidP="00A72F32">
      <w:pPr>
        <w:pStyle w:val="Default"/>
        <w:numPr>
          <w:ilvl w:val="0"/>
          <w:numId w:val="2"/>
        </w:numPr>
        <w:spacing w:line="276" w:lineRule="auto"/>
        <w:jc w:val="both"/>
      </w:pPr>
      <w:r w:rsidRPr="00AC139F">
        <w:t xml:space="preserve">praktinių įgūdžių </w:t>
      </w:r>
      <w:r w:rsidR="00EB662E">
        <w:t xml:space="preserve">ir patirties </w:t>
      </w:r>
      <w:r w:rsidRPr="00AC139F">
        <w:t>dirbant laboratorinį darbą, ypač su analizinės chemijos įranga</w:t>
      </w:r>
      <w:r w:rsidR="00EB662E">
        <w:t xml:space="preserve"> </w:t>
      </w:r>
      <w:r w:rsidRPr="00AC139F">
        <w:t>(pvz., GC</w:t>
      </w:r>
      <w:r w:rsidR="00EB662E">
        <w:t>-MS</w:t>
      </w:r>
      <w:r w:rsidRPr="00AC139F">
        <w:t xml:space="preserve">, </w:t>
      </w:r>
      <w:r w:rsidR="00EB662E">
        <w:t xml:space="preserve">LC-MS, </w:t>
      </w:r>
      <w:r w:rsidRPr="00AC139F">
        <w:t>HPLC, FTIR ir kt.);</w:t>
      </w:r>
      <w:r w:rsidR="00A807B2" w:rsidRPr="00AC139F">
        <w:t xml:space="preserve"> </w:t>
      </w:r>
    </w:p>
    <w:p w:rsidR="0030179D" w:rsidRPr="00AC139F" w:rsidRDefault="0030179D" w:rsidP="00A72F3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sz w:val="24"/>
          <w:szCs w:val="24"/>
        </w:rPr>
        <w:t>sklandžiai dėst</w:t>
      </w:r>
      <w:r w:rsidR="00A807B2" w:rsidRPr="00AC139F">
        <w:rPr>
          <w:rFonts w:ascii="Times New Roman" w:hAnsi="Times New Roman"/>
          <w:sz w:val="24"/>
          <w:szCs w:val="24"/>
        </w:rPr>
        <w:t>yti savo mintis raštu ir žodžiu;</w:t>
      </w:r>
    </w:p>
    <w:p w:rsidR="00A807B2" w:rsidRPr="00AC139F" w:rsidRDefault="00A807B2" w:rsidP="00A72F3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sz w:val="24"/>
          <w:szCs w:val="24"/>
        </w:rPr>
        <w:t>kruopštum</w:t>
      </w:r>
      <w:r w:rsidR="00EB662E">
        <w:rPr>
          <w:rFonts w:ascii="Times New Roman" w:hAnsi="Times New Roman"/>
          <w:sz w:val="24"/>
          <w:szCs w:val="24"/>
        </w:rPr>
        <w:t>o</w:t>
      </w:r>
      <w:r w:rsidRPr="00AC139F">
        <w:rPr>
          <w:rFonts w:ascii="Times New Roman" w:hAnsi="Times New Roman"/>
          <w:sz w:val="24"/>
          <w:szCs w:val="24"/>
        </w:rPr>
        <w:t xml:space="preserve"> ir atidum</w:t>
      </w:r>
      <w:r w:rsidR="00EB662E">
        <w:rPr>
          <w:rFonts w:ascii="Times New Roman" w:hAnsi="Times New Roman"/>
          <w:sz w:val="24"/>
          <w:szCs w:val="24"/>
        </w:rPr>
        <w:t>o</w:t>
      </w:r>
      <w:r w:rsidRPr="00AC139F">
        <w:rPr>
          <w:rFonts w:ascii="Times New Roman" w:hAnsi="Times New Roman"/>
          <w:sz w:val="24"/>
          <w:szCs w:val="24"/>
        </w:rPr>
        <w:t>;</w:t>
      </w:r>
    </w:p>
    <w:p w:rsidR="00A807B2" w:rsidRPr="00AC139F" w:rsidRDefault="00771015" w:rsidP="00A72F3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sz w:val="24"/>
          <w:szCs w:val="24"/>
        </w:rPr>
        <w:t>anglų kalbos žinių (ne žemesnių kaip B1 lygio);</w:t>
      </w:r>
    </w:p>
    <w:p w:rsidR="00917380" w:rsidRPr="00AC139F" w:rsidRDefault="00A807B2" w:rsidP="00A72F3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sz w:val="24"/>
          <w:szCs w:val="24"/>
        </w:rPr>
        <w:t>gebėjimas savarankiškai priimti sprendimus bei dirbti komandoje.</w:t>
      </w:r>
    </w:p>
    <w:p w:rsidR="009954D7" w:rsidRPr="00AC139F" w:rsidRDefault="009954D7" w:rsidP="00A72F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1015" w:rsidRPr="00AC139F" w:rsidRDefault="00771015" w:rsidP="00A72F32">
      <w:pPr>
        <w:pStyle w:val="Default"/>
        <w:spacing w:line="276" w:lineRule="auto"/>
      </w:pPr>
      <w:r w:rsidRPr="00AC139F">
        <w:rPr>
          <w:rFonts w:ascii="Segoe UI Emoji" w:hAnsi="Segoe UI Emoji" w:cs="Segoe UI Emoji"/>
          <w:b/>
          <w:color w:val="auto"/>
          <w:lang w:eastAsia="en-US"/>
        </w:rPr>
        <w:t>🎁</w:t>
      </w:r>
      <w:r w:rsidRPr="00AC139F">
        <w:rPr>
          <w:b/>
          <w:color w:val="auto"/>
          <w:lang w:eastAsia="en-US"/>
        </w:rPr>
        <w:t xml:space="preserve"> Ką siūlome Tau?</w:t>
      </w:r>
    </w:p>
    <w:p w:rsidR="00771015" w:rsidRPr="00AC139F" w:rsidRDefault="00771015" w:rsidP="00A72F32">
      <w:pPr>
        <w:pStyle w:val="Default"/>
        <w:numPr>
          <w:ilvl w:val="0"/>
          <w:numId w:val="2"/>
        </w:numPr>
        <w:spacing w:line="276" w:lineRule="auto"/>
      </w:pPr>
      <w:r w:rsidRPr="00AC139F">
        <w:t>galimybę tapti teismo ekspertu (-e) – profesija, turinti prasmę ir prestižą.</w:t>
      </w:r>
    </w:p>
    <w:p w:rsidR="00EB662E" w:rsidRDefault="00AC139F" w:rsidP="00A72F3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>
        <w:t>nuolatinio mokymosi ir tobulėjimo galimybes</w:t>
      </w:r>
      <w:r w:rsidR="00EB662E">
        <w:t xml:space="preserve"> tiek Lietuvoje, tiek užsienyje;</w:t>
      </w:r>
    </w:p>
    <w:p w:rsidR="00A72F32" w:rsidRDefault="00A72F32" w:rsidP="00A72F3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</w:pPr>
      <w:r w:rsidRPr="00AC139F">
        <w:t>lankstų darbo grafiką</w:t>
      </w:r>
      <w:r w:rsidR="00AC139F">
        <w:t>;</w:t>
      </w:r>
    </w:p>
    <w:p w:rsidR="00AC139F" w:rsidRPr="00AC139F" w:rsidRDefault="00AC139F" w:rsidP="00AC139F">
      <w:pPr>
        <w:pStyle w:val="Default"/>
        <w:numPr>
          <w:ilvl w:val="0"/>
          <w:numId w:val="2"/>
        </w:numPr>
        <w:spacing w:line="276" w:lineRule="auto"/>
      </w:pPr>
      <w:proofErr w:type="spellStart"/>
      <w:r>
        <w:t>motyvacines</w:t>
      </w:r>
      <w:proofErr w:type="spellEnd"/>
      <w:r>
        <w:t xml:space="preserve"> priemones po bandomojo laikotarpio;</w:t>
      </w:r>
    </w:p>
    <w:p w:rsidR="00A72F32" w:rsidRPr="00AC139F" w:rsidRDefault="00AC139F" w:rsidP="00EB662E">
      <w:pPr>
        <w:pStyle w:val="Default"/>
        <w:numPr>
          <w:ilvl w:val="0"/>
          <w:numId w:val="2"/>
        </w:numPr>
        <w:spacing w:line="276" w:lineRule="auto"/>
      </w:pPr>
      <w:r>
        <w:rPr>
          <w:rFonts w:hAnsi="Symbol"/>
        </w:rPr>
        <w:t>d</w:t>
      </w:r>
      <w:r w:rsidRPr="00AC139F">
        <w:rPr>
          <w:rFonts w:hAnsi="Symbol"/>
        </w:rPr>
        <w:t>arb</w:t>
      </w:r>
      <w:r w:rsidRPr="00AC139F">
        <w:t>ą</w:t>
      </w:r>
      <w:r>
        <w:rPr>
          <w:rFonts w:hAnsi="Symbol"/>
        </w:rPr>
        <w:t xml:space="preserve"> </w:t>
      </w:r>
      <w:r w:rsidR="00A72F32" w:rsidRPr="00AC139F">
        <w:rPr>
          <w:rFonts w:hAnsi="Symbol"/>
        </w:rPr>
        <w:t>d</w:t>
      </w:r>
      <w:r w:rsidR="00A72F32" w:rsidRPr="00AC139F">
        <w:t>raugišk</w:t>
      </w:r>
      <w:r>
        <w:t>oje</w:t>
      </w:r>
      <w:r w:rsidR="00A72F32" w:rsidRPr="00AC139F">
        <w:t xml:space="preserve"> ir profesionali</w:t>
      </w:r>
      <w:r>
        <w:t>oje</w:t>
      </w:r>
      <w:r w:rsidR="00A72F32" w:rsidRPr="00AC139F">
        <w:t xml:space="preserve"> komand</w:t>
      </w:r>
      <w:r>
        <w:t>oje</w:t>
      </w:r>
      <w:r w:rsidR="00A72F32" w:rsidRPr="00AC139F">
        <w:t>.</w:t>
      </w:r>
    </w:p>
    <w:p w:rsidR="009954D7" w:rsidRPr="00AC139F" w:rsidRDefault="009954D7" w:rsidP="00F1427B">
      <w:pPr>
        <w:pStyle w:val="Default"/>
        <w:spacing w:line="360" w:lineRule="auto"/>
      </w:pPr>
    </w:p>
    <w:p w:rsidR="00A72F32" w:rsidRPr="00AC139F" w:rsidRDefault="00A72F32" w:rsidP="00F1427B">
      <w:pPr>
        <w:pStyle w:val="Default"/>
        <w:spacing w:line="360" w:lineRule="auto"/>
        <w:rPr>
          <w:rFonts w:asciiTheme="minorHAnsi" w:hAnsiTheme="minorHAnsi" w:cs="Segoe UI Emoji"/>
        </w:rPr>
      </w:pPr>
    </w:p>
    <w:p w:rsidR="00771015" w:rsidRPr="00AC139F" w:rsidRDefault="00771015" w:rsidP="00F1427B">
      <w:pPr>
        <w:pStyle w:val="Default"/>
        <w:spacing w:line="360" w:lineRule="auto"/>
      </w:pPr>
      <w:r w:rsidRPr="00AC139F">
        <w:rPr>
          <w:rFonts w:ascii="Segoe UI Emoji" w:hAnsi="Segoe UI Emoji" w:cs="Segoe UI Emoji"/>
        </w:rPr>
        <w:t>📬</w:t>
      </w:r>
      <w:r w:rsidRPr="00AC139F">
        <w:t xml:space="preserve"> Kaip kandidatuoti?</w:t>
      </w:r>
    </w:p>
    <w:p w:rsidR="00F1427B" w:rsidRPr="00AC139F" w:rsidRDefault="00F1427B" w:rsidP="00222CDA">
      <w:pPr>
        <w:pStyle w:val="Default"/>
        <w:spacing w:line="276" w:lineRule="auto"/>
      </w:pPr>
      <w:r w:rsidRPr="00AC139F">
        <w:t>Prisijunk prie prasmingos ir iššūkių kupinos teismo ekspertų veiklos, kur Tavo ekspertinės žinios padės atskleisti tiesą</w:t>
      </w:r>
      <w:r w:rsidR="007F2E1D" w:rsidRPr="00AC139F">
        <w:t>.</w:t>
      </w:r>
    </w:p>
    <w:p w:rsidR="009954D7" w:rsidRPr="00AC139F" w:rsidRDefault="009954D7" w:rsidP="00222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863" w:rsidRPr="00AC139F" w:rsidRDefault="009C7863" w:rsidP="00222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139F">
        <w:rPr>
          <w:rFonts w:ascii="Times New Roman" w:hAnsi="Times New Roman"/>
          <w:sz w:val="24"/>
          <w:szCs w:val="24"/>
        </w:rPr>
        <w:t>Jūsų gyvenimų aprašymų lauksime el. paštu karjera@ltec.</w:t>
      </w:r>
      <w:r w:rsidR="006844F4" w:rsidRPr="00AC139F">
        <w:rPr>
          <w:rFonts w:ascii="Times New Roman" w:hAnsi="Times New Roman"/>
          <w:sz w:val="24"/>
          <w:szCs w:val="24"/>
        </w:rPr>
        <w:t>lt</w:t>
      </w:r>
    </w:p>
    <w:p w:rsidR="00222CDA" w:rsidRPr="00AC139F" w:rsidRDefault="00222CDA" w:rsidP="00222CDA">
      <w:pPr>
        <w:spacing w:after="0"/>
        <w:rPr>
          <w:rFonts w:asciiTheme="minorHAnsi" w:hAnsiTheme="minorHAnsi" w:cs="Segoe UI Emoji"/>
          <w:i/>
          <w:sz w:val="24"/>
          <w:szCs w:val="24"/>
        </w:rPr>
      </w:pPr>
    </w:p>
    <w:p w:rsidR="00FB4802" w:rsidRPr="00AC139F" w:rsidRDefault="00222CDA" w:rsidP="00C87B2D">
      <w:pPr>
        <w:spacing w:after="0"/>
        <w:ind w:right="-486"/>
      </w:pPr>
      <w:r w:rsidRPr="00AC139F">
        <w:rPr>
          <w:rFonts w:ascii="Segoe UI Emoji" w:hAnsi="Segoe UI Emoji" w:cs="Segoe UI Emoji"/>
          <w:i/>
          <w:sz w:val="24"/>
          <w:szCs w:val="24"/>
        </w:rPr>
        <w:t>📞</w:t>
      </w:r>
      <w:r w:rsidRPr="00AC139F">
        <w:rPr>
          <w:rFonts w:ascii="Times New Roman" w:hAnsi="Times New Roman"/>
          <w:i/>
          <w:sz w:val="24"/>
          <w:szCs w:val="24"/>
        </w:rPr>
        <w:t xml:space="preserve"> Daugiau informacijos: </w:t>
      </w:r>
      <w:r w:rsidR="00B07FFA" w:rsidRPr="00AC139F">
        <w:rPr>
          <w:rFonts w:ascii="Times New Roman" w:hAnsi="Times New Roman"/>
          <w:i/>
          <w:sz w:val="24"/>
          <w:szCs w:val="24"/>
        </w:rPr>
        <w:t xml:space="preserve">Justė </w:t>
      </w:r>
      <w:proofErr w:type="spellStart"/>
      <w:r w:rsidR="00B07FFA" w:rsidRPr="00AC139F">
        <w:rPr>
          <w:rFonts w:ascii="Times New Roman" w:hAnsi="Times New Roman"/>
          <w:i/>
          <w:sz w:val="24"/>
          <w:szCs w:val="24"/>
        </w:rPr>
        <w:t>Kupčiūnaitė-Macko</w:t>
      </w:r>
      <w:proofErr w:type="spellEnd"/>
      <w:r w:rsidRPr="00AC139F">
        <w:rPr>
          <w:rFonts w:ascii="Times New Roman" w:hAnsi="Times New Roman"/>
          <w:i/>
          <w:sz w:val="24"/>
          <w:szCs w:val="24"/>
        </w:rPr>
        <w:t xml:space="preserve"> | tel. (0 5) 263 85 72 | el. p.</w:t>
      </w:r>
      <w:r w:rsidR="00C87B2D">
        <w:rPr>
          <w:rFonts w:ascii="Times New Roman" w:hAnsi="Times New Roman"/>
          <w:i/>
          <w:sz w:val="24"/>
          <w:szCs w:val="24"/>
        </w:rPr>
        <w:t xml:space="preserve"> </w:t>
      </w:r>
      <w:hyperlink r:id="rId7" w:history="1">
        <w:r w:rsidR="00C87B2D" w:rsidRPr="00902597">
          <w:rPr>
            <w:rStyle w:val="Hyperlink"/>
            <w:rFonts w:ascii="Times New Roman" w:hAnsi="Times New Roman"/>
            <w:b/>
            <w:bCs/>
            <w:i/>
            <w:sz w:val="24"/>
            <w:szCs w:val="24"/>
          </w:rPr>
          <w:t>j.kupciunaite@ltec.lt</w:t>
        </w:r>
      </w:hyperlink>
      <w:r w:rsidRPr="00AC139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0179D" w:rsidRPr="00AC139F">
        <w:rPr>
          <w:rFonts w:ascii="Times New Roman" w:hAnsi="Times New Roman"/>
          <w:i/>
          <w:sz w:val="24"/>
          <w:szCs w:val="24"/>
        </w:rPr>
        <w:t xml:space="preserve"> </w:t>
      </w:r>
    </w:p>
    <w:p w:rsidR="00FB4802" w:rsidRPr="00AC139F" w:rsidRDefault="00FB4802" w:rsidP="00FB4802">
      <w:pPr>
        <w:pStyle w:val="Default"/>
      </w:pPr>
    </w:p>
    <w:p w:rsidR="00FB4802" w:rsidRDefault="00FB4802" w:rsidP="00FB4802">
      <w:pPr>
        <w:pStyle w:val="Default"/>
      </w:pPr>
    </w:p>
    <w:sectPr w:rsidR="00FB4802" w:rsidSect="007E3BD8">
      <w:pgSz w:w="11906" w:h="16838"/>
      <w:pgMar w:top="899" w:right="926" w:bottom="719" w:left="126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800"/>
    <w:multiLevelType w:val="hybridMultilevel"/>
    <w:tmpl w:val="BF549986"/>
    <w:lvl w:ilvl="0" w:tplc="E4869F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1195B"/>
    <w:multiLevelType w:val="multilevel"/>
    <w:tmpl w:val="F5CA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75281"/>
    <w:multiLevelType w:val="hybridMultilevel"/>
    <w:tmpl w:val="02363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36D85"/>
    <w:rsid w:val="0005483E"/>
    <w:rsid w:val="00072B01"/>
    <w:rsid w:val="00086639"/>
    <w:rsid w:val="000E6DE0"/>
    <w:rsid w:val="00137545"/>
    <w:rsid w:val="00171F22"/>
    <w:rsid w:val="00185864"/>
    <w:rsid w:val="00222CDA"/>
    <w:rsid w:val="0029650C"/>
    <w:rsid w:val="002F3DAE"/>
    <w:rsid w:val="0030179D"/>
    <w:rsid w:val="00326978"/>
    <w:rsid w:val="003748B2"/>
    <w:rsid w:val="003A0814"/>
    <w:rsid w:val="003E6809"/>
    <w:rsid w:val="00413F82"/>
    <w:rsid w:val="00417612"/>
    <w:rsid w:val="00441F62"/>
    <w:rsid w:val="00442D9C"/>
    <w:rsid w:val="004438E1"/>
    <w:rsid w:val="00450B57"/>
    <w:rsid w:val="00456591"/>
    <w:rsid w:val="004F07C1"/>
    <w:rsid w:val="0052016E"/>
    <w:rsid w:val="005A3BE4"/>
    <w:rsid w:val="005E6A16"/>
    <w:rsid w:val="0060136F"/>
    <w:rsid w:val="00643824"/>
    <w:rsid w:val="00655031"/>
    <w:rsid w:val="006844F4"/>
    <w:rsid w:val="007109FF"/>
    <w:rsid w:val="0073330B"/>
    <w:rsid w:val="0074309C"/>
    <w:rsid w:val="00755FF3"/>
    <w:rsid w:val="007614A7"/>
    <w:rsid w:val="00771015"/>
    <w:rsid w:val="007B46E1"/>
    <w:rsid w:val="007C5596"/>
    <w:rsid w:val="007E3BD8"/>
    <w:rsid w:val="007F2E1D"/>
    <w:rsid w:val="00832041"/>
    <w:rsid w:val="00846B37"/>
    <w:rsid w:val="00895BAD"/>
    <w:rsid w:val="008B5329"/>
    <w:rsid w:val="009160EA"/>
    <w:rsid w:val="00917380"/>
    <w:rsid w:val="0092073D"/>
    <w:rsid w:val="00922925"/>
    <w:rsid w:val="00927AEA"/>
    <w:rsid w:val="00936D85"/>
    <w:rsid w:val="009954D7"/>
    <w:rsid w:val="009A0320"/>
    <w:rsid w:val="009C03E0"/>
    <w:rsid w:val="009C7863"/>
    <w:rsid w:val="009D3D3A"/>
    <w:rsid w:val="009E3869"/>
    <w:rsid w:val="009E3E4E"/>
    <w:rsid w:val="009E42BB"/>
    <w:rsid w:val="009F7E46"/>
    <w:rsid w:val="00A57A78"/>
    <w:rsid w:val="00A72F32"/>
    <w:rsid w:val="00A807B2"/>
    <w:rsid w:val="00AA4DD5"/>
    <w:rsid w:val="00AC074C"/>
    <w:rsid w:val="00AC139F"/>
    <w:rsid w:val="00AF1771"/>
    <w:rsid w:val="00B011FB"/>
    <w:rsid w:val="00B07FFA"/>
    <w:rsid w:val="00B93C55"/>
    <w:rsid w:val="00BA607E"/>
    <w:rsid w:val="00C23DA9"/>
    <w:rsid w:val="00C87B2D"/>
    <w:rsid w:val="00D06385"/>
    <w:rsid w:val="00D17FAD"/>
    <w:rsid w:val="00D807A9"/>
    <w:rsid w:val="00DC40BC"/>
    <w:rsid w:val="00DF7B25"/>
    <w:rsid w:val="00E46E2F"/>
    <w:rsid w:val="00E804E2"/>
    <w:rsid w:val="00EB59F3"/>
    <w:rsid w:val="00EB662E"/>
    <w:rsid w:val="00EC2A2E"/>
    <w:rsid w:val="00F04A17"/>
    <w:rsid w:val="00F1427B"/>
    <w:rsid w:val="00F42BB8"/>
    <w:rsid w:val="00FB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2E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771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7A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330B"/>
    <w:rPr>
      <w:color w:val="0000FF"/>
      <w:u w:val="single"/>
    </w:rPr>
  </w:style>
  <w:style w:type="paragraph" w:customStyle="1" w:styleId="Default">
    <w:name w:val="Default"/>
    <w:rsid w:val="007333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1015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1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71015"/>
    <w:pPr>
      <w:ind w:left="1296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C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kupciunaite@lte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teismo ekspertizės centras siūlo</vt:lpstr>
      <vt:lpstr>Lietuvos teismo ekspertizės centras siūlo</vt:lpstr>
    </vt:vector>
  </TitlesOfParts>
  <Company/>
  <LinksUpToDate>false</LinksUpToDate>
  <CharactersWithSpaces>1771</CharactersWithSpaces>
  <SharedDoc>false</SharedDoc>
  <HLinks>
    <vt:vector size="6" baseType="variant">
      <vt:variant>
        <vt:i4>5505060</vt:i4>
      </vt:variant>
      <vt:variant>
        <vt:i4>0</vt:i4>
      </vt:variant>
      <vt:variant>
        <vt:i4>0</vt:i4>
      </vt:variant>
      <vt:variant>
        <vt:i4>5</vt:i4>
      </vt:variant>
      <vt:variant>
        <vt:lpwstr>mailto:a.lyskoit@ltec.lt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teismo ekspertizės centras siūlo</dc:title>
  <dc:creator>Elena</dc:creator>
  <cp:lastModifiedBy>Monika Mainelytė-Leipienė</cp:lastModifiedBy>
  <cp:revision>2</cp:revision>
  <cp:lastPrinted>2024-01-22T08:22:00Z</cp:lastPrinted>
  <dcterms:created xsi:type="dcterms:W3CDTF">2026-06-02T08:53:00Z</dcterms:created>
  <dcterms:modified xsi:type="dcterms:W3CDTF">2026-06-02T08:53:00Z</dcterms:modified>
</cp:coreProperties>
</file>