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BD0F" w14:textId="77777777" w:rsidR="003113CE" w:rsidRDefault="003113CE" w:rsidP="00246286">
      <w:pPr>
        <w:ind w:firstLine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46286" w14:paraId="21D22163" w14:textId="77777777" w:rsidTr="003D6988">
        <w:tc>
          <w:tcPr>
            <w:tcW w:w="9628" w:type="dxa"/>
            <w:gridSpan w:val="2"/>
          </w:tcPr>
          <w:p w14:paraId="3A1F6E8C" w14:textId="77777777" w:rsidR="00246286" w:rsidRDefault="00246286" w:rsidP="00246286">
            <w:pPr>
              <w:ind w:firstLine="0"/>
              <w:jc w:val="center"/>
            </w:pPr>
            <w:r>
              <w:t>Ekspertinių tyrimų eilės Gaisrinių tyrimų centre</w:t>
            </w:r>
          </w:p>
          <w:p w14:paraId="764DCD83" w14:textId="62E0C3CE" w:rsidR="00246286" w:rsidRDefault="00246286" w:rsidP="00246286">
            <w:pPr>
              <w:ind w:firstLine="0"/>
              <w:jc w:val="center"/>
            </w:pPr>
            <w:r>
              <w:t>2026 m. rugsėjo 28 dienai</w:t>
            </w:r>
          </w:p>
        </w:tc>
      </w:tr>
      <w:tr w:rsidR="00246286" w14:paraId="4E09554C" w14:textId="77777777" w:rsidTr="00246286">
        <w:tc>
          <w:tcPr>
            <w:tcW w:w="4814" w:type="dxa"/>
          </w:tcPr>
          <w:p w14:paraId="1557A41D" w14:textId="539341B4" w:rsidR="00246286" w:rsidRDefault="00246286" w:rsidP="00246286">
            <w:pPr>
              <w:ind w:firstLine="0"/>
              <w:jc w:val="center"/>
            </w:pPr>
            <w:r>
              <w:t>Ekspertinių tyrimų rūšis</w:t>
            </w:r>
          </w:p>
        </w:tc>
        <w:tc>
          <w:tcPr>
            <w:tcW w:w="4814" w:type="dxa"/>
          </w:tcPr>
          <w:p w14:paraId="5E3FBB82" w14:textId="5480425B" w:rsidR="00246286" w:rsidRDefault="00246286" w:rsidP="00246286">
            <w:pPr>
              <w:ind w:firstLine="0"/>
              <w:jc w:val="center"/>
            </w:pPr>
            <w:r>
              <w:t>Eilė</w:t>
            </w:r>
          </w:p>
        </w:tc>
      </w:tr>
      <w:tr w:rsidR="00246286" w14:paraId="761BE691" w14:textId="77777777" w:rsidTr="00246286">
        <w:tc>
          <w:tcPr>
            <w:tcW w:w="4814" w:type="dxa"/>
          </w:tcPr>
          <w:p w14:paraId="571A341A" w14:textId="76905728" w:rsidR="00246286" w:rsidRDefault="00246286" w:rsidP="00246286">
            <w:pPr>
              <w:ind w:firstLine="0"/>
              <w:jc w:val="center"/>
            </w:pPr>
            <w:r w:rsidRPr="00246286">
              <w:t>Gaisrų ekspertiniai tyrimai</w:t>
            </w:r>
          </w:p>
        </w:tc>
        <w:tc>
          <w:tcPr>
            <w:tcW w:w="4814" w:type="dxa"/>
          </w:tcPr>
          <w:p w14:paraId="234DAE13" w14:textId="164F3CE4" w:rsidR="00246286" w:rsidRDefault="00246286" w:rsidP="00246286">
            <w:pPr>
              <w:ind w:firstLine="0"/>
              <w:jc w:val="center"/>
            </w:pPr>
            <w:r>
              <w:t>1 mėn.</w:t>
            </w:r>
          </w:p>
        </w:tc>
      </w:tr>
      <w:tr w:rsidR="00246286" w14:paraId="4F85014D" w14:textId="77777777" w:rsidTr="00246286">
        <w:tc>
          <w:tcPr>
            <w:tcW w:w="4814" w:type="dxa"/>
          </w:tcPr>
          <w:p w14:paraId="27693673" w14:textId="4F3FD5A2" w:rsidR="00246286" w:rsidRDefault="00246286" w:rsidP="00246286">
            <w:pPr>
              <w:ind w:firstLine="0"/>
              <w:jc w:val="center"/>
            </w:pPr>
            <w:r w:rsidRPr="00246286">
              <w:t>Statybinių medžiagų ir kitų gaminių degumo ekspertiniai tyrimai</w:t>
            </w:r>
          </w:p>
        </w:tc>
        <w:tc>
          <w:tcPr>
            <w:tcW w:w="4814" w:type="dxa"/>
          </w:tcPr>
          <w:p w14:paraId="0A5A914E" w14:textId="6C7D40E6" w:rsidR="00246286" w:rsidRDefault="00246286" w:rsidP="00246286">
            <w:pPr>
              <w:ind w:firstLine="0"/>
              <w:jc w:val="center"/>
            </w:pPr>
            <w:r w:rsidRPr="00246286">
              <w:t>Eilės nėra</w:t>
            </w:r>
          </w:p>
        </w:tc>
      </w:tr>
      <w:tr w:rsidR="00246286" w14:paraId="49A435B1" w14:textId="77777777" w:rsidTr="00246286">
        <w:tc>
          <w:tcPr>
            <w:tcW w:w="4814" w:type="dxa"/>
          </w:tcPr>
          <w:p w14:paraId="3C8FC801" w14:textId="098AE404" w:rsidR="00246286" w:rsidRDefault="00246286" w:rsidP="00246286">
            <w:pPr>
              <w:ind w:firstLine="0"/>
              <w:jc w:val="center"/>
            </w:pPr>
            <w:r w:rsidRPr="00246286">
              <w:t>Statinių, statinių dalių, patalpų ir jų projektų gaisrinės saugos ekspertiniai tyrimai</w:t>
            </w:r>
          </w:p>
        </w:tc>
        <w:tc>
          <w:tcPr>
            <w:tcW w:w="4814" w:type="dxa"/>
          </w:tcPr>
          <w:p w14:paraId="72F8B0D1" w14:textId="61CA9723" w:rsidR="00246286" w:rsidRDefault="00246286" w:rsidP="00246286">
            <w:pPr>
              <w:ind w:firstLine="0"/>
              <w:jc w:val="center"/>
            </w:pPr>
            <w:r w:rsidRPr="00246286">
              <w:t>Eilės nėra</w:t>
            </w:r>
          </w:p>
        </w:tc>
      </w:tr>
      <w:tr w:rsidR="00246286" w14:paraId="7209B679" w14:textId="77777777" w:rsidTr="00246286">
        <w:tc>
          <w:tcPr>
            <w:tcW w:w="4814" w:type="dxa"/>
          </w:tcPr>
          <w:p w14:paraId="3BAC9334" w14:textId="0F8217F6" w:rsidR="00246286" w:rsidRDefault="00246286" w:rsidP="00246286">
            <w:pPr>
              <w:ind w:firstLine="0"/>
              <w:jc w:val="center"/>
            </w:pPr>
            <w:r w:rsidRPr="00246286">
              <w:t>Statinių, statinių dalių, patalpų ir jų projektų gaisrinės saugos ekspertiniai tyrimai</w:t>
            </w:r>
          </w:p>
        </w:tc>
        <w:tc>
          <w:tcPr>
            <w:tcW w:w="4814" w:type="dxa"/>
          </w:tcPr>
          <w:p w14:paraId="66980BCD" w14:textId="70E6A13F" w:rsidR="00246286" w:rsidRDefault="00246286" w:rsidP="00246286">
            <w:pPr>
              <w:ind w:firstLine="0"/>
              <w:jc w:val="center"/>
            </w:pPr>
            <w:r w:rsidRPr="00246286">
              <w:t>Eilės nėra</w:t>
            </w:r>
          </w:p>
        </w:tc>
      </w:tr>
    </w:tbl>
    <w:p w14:paraId="322EDE54" w14:textId="77777777" w:rsidR="00246286" w:rsidRDefault="00246286" w:rsidP="00246286">
      <w:pPr>
        <w:jc w:val="center"/>
      </w:pPr>
    </w:p>
    <w:sectPr w:rsidR="0024628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25"/>
    <w:rsid w:val="00246286"/>
    <w:rsid w:val="002B14D6"/>
    <w:rsid w:val="002D5DCA"/>
    <w:rsid w:val="003113CE"/>
    <w:rsid w:val="00386C8B"/>
    <w:rsid w:val="0092785A"/>
    <w:rsid w:val="00BF5032"/>
    <w:rsid w:val="00D22BF4"/>
    <w:rsid w:val="00FC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0B22"/>
  <w15:chartTrackingRefBased/>
  <w15:docId w15:val="{790A5382-BB4B-4B52-BDD8-C679811F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D6"/>
  </w:style>
  <w:style w:type="paragraph" w:styleId="Heading1">
    <w:name w:val="heading 1"/>
    <w:basedOn w:val="Normal"/>
    <w:next w:val="Normal"/>
    <w:link w:val="Heading1Char"/>
    <w:uiPriority w:val="9"/>
    <w:qFormat/>
    <w:rsid w:val="00FC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4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4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4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4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4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4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4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4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4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4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4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4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4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4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425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4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4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4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6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153</Characters>
  <Application>Microsoft Office Word</Application>
  <DocSecurity>0</DocSecurity>
  <Lines>1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Liaudanskytė</dc:creator>
  <cp:keywords/>
  <dc:description/>
  <cp:lastModifiedBy>Ieva Liaudanskytė</cp:lastModifiedBy>
  <cp:revision>3</cp:revision>
  <dcterms:created xsi:type="dcterms:W3CDTF">2026-09-28T12:41:00Z</dcterms:created>
  <dcterms:modified xsi:type="dcterms:W3CDTF">2026-09-28T12:45:00Z</dcterms:modified>
</cp:coreProperties>
</file>